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line="360" w:lineRule="auto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t>附件：</w:t>
      </w:r>
    </w:p>
    <w:p>
      <w:pPr>
        <w:spacing w:line="240" w:lineRule="atLeast"/>
        <w:jc w:val="left"/>
        <w:rPr>
          <w:rFonts w:ascii="宋体" w:hAnsi="宋体"/>
          <w:color w:val="000000"/>
          <w:sz w:val="28"/>
        </w:rPr>
      </w:pPr>
    </w:p>
    <w:p>
      <w:pPr>
        <w:widowControl w:val="0"/>
        <w:snapToGrid w:val="0"/>
        <w:spacing w:line="396" w:lineRule="auto"/>
        <w:jc w:val="center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华中师范大学伍伦贡联合研究院研究生</w:t>
      </w:r>
      <w:r>
        <w:rPr>
          <w:rFonts w:hint="eastAsia" w:ascii="宋体" w:hAnsi="宋体"/>
          <w:sz w:val="30"/>
          <w:lang w:val="en-US" w:eastAsia="zh-CN"/>
        </w:rPr>
        <w:t>新闻</w:t>
      </w:r>
      <w:r>
        <w:rPr>
          <w:rFonts w:hint="eastAsia" w:ascii="宋体" w:hAnsi="宋体"/>
          <w:sz w:val="30"/>
        </w:rPr>
        <w:t>助理应聘登记表</w:t>
      </w:r>
    </w:p>
    <w:tbl>
      <w:tblPr>
        <w:tblStyle w:val="5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34"/>
        <w:gridCol w:w="796"/>
        <w:gridCol w:w="681"/>
        <w:gridCol w:w="489"/>
        <w:gridCol w:w="1191"/>
        <w:gridCol w:w="1424"/>
        <w:gridCol w:w="1396"/>
        <w:gridCol w:w="29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5222240</wp:posOffset>
                  </wp:positionH>
                  <wp:positionV relativeFrom="paragraph">
                    <wp:posOffset>71755</wp:posOffset>
                  </wp:positionV>
                  <wp:extent cx="1188720" cy="1642745"/>
                  <wp:effectExtent l="19050" t="0" r="0" b="0"/>
                  <wp:wrapNone/>
                  <wp:docPr id="2" name="Picture 4" descr="M]IQWME3HA{IABL{TJS{CF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M]IQWME3HA{IABL{TJS{CFX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2832" t="3807" r="3433" b="1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64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</w:t>
            </w:r>
          </w:p>
          <w:p>
            <w:pPr>
              <w:widowControl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面貌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学院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本科毕业院校及专业</w:t>
            </w:r>
          </w:p>
        </w:tc>
        <w:tc>
          <w:tcPr>
            <w:tcW w:w="3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曾任职务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爱好及特长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</w:t>
            </w: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5" w:hRule="atLeast"/>
        </w:trPr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个人简历</w:t>
            </w:r>
          </w:p>
        </w:tc>
        <w:tc>
          <w:tcPr>
            <w:tcW w:w="77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widowControl w:val="0"/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BD9"/>
    <w:rsid w:val="00C82BD9"/>
    <w:rsid w:val="00EE61F6"/>
    <w:rsid w:val="12E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162</Characters>
  <Lines>1</Lines>
  <Paragraphs>1</Paragraphs>
  <TotalTime>22</TotalTime>
  <ScaleCrop>false</ScaleCrop>
  <LinksUpToDate>false</LinksUpToDate>
  <CharactersWithSpaces>189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2016-09-30T06:51:00Z</dcterms:created>
  <dc:creator>PC</dc:creator>
  <cp:lastModifiedBy>罗婧雯</cp:lastModifiedBy>
  <dcterms:modified xsi:type="dcterms:W3CDTF">2019-02-25T08:52:42Z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